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8131D2" w:rsidP="005C63C4">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A33E4B">
              <w:rPr>
                <w:rFonts w:ascii="Arial" w:eastAsia="TimesNewRomanPS-BoldMT, 'Times" w:hAnsi="Arial" w:cs="Arial"/>
                <w:b/>
                <w:bCs/>
                <w:szCs w:val="24"/>
              </w:rPr>
              <w:t>VI</w:t>
            </w:r>
            <w:bookmarkStart w:id="0" w:name="_GoBack"/>
            <w:bookmarkEnd w:id="0"/>
            <w:r w:rsidR="00A33E4B">
              <w:rPr>
                <w:rFonts w:ascii="Arial" w:eastAsia="TimesNewRomanPS-BoldMT, 'Times" w:hAnsi="Arial" w:cs="Arial"/>
                <w:b/>
                <w:bCs/>
                <w:szCs w:val="24"/>
              </w:rPr>
              <w:t>I</w:t>
            </w:r>
            <w:r w:rsidRPr="0061009A">
              <w:rPr>
                <w:rFonts w:ascii="Arial" w:eastAsia="TimesNewRomanPS-BoldMT, 'Times" w:hAnsi="Arial" w:cs="Arial"/>
                <w:b/>
                <w:bCs/>
                <w:szCs w:val="24"/>
              </w:rPr>
              <w:t xml:space="preserve"> - EDITAL DO PREGÃO PRESENCIAL N.º </w:t>
            </w:r>
            <w:r>
              <w:rPr>
                <w:rFonts w:ascii="Arial" w:eastAsia="TimesNewRomanPS-BoldMT, 'Times" w:hAnsi="Arial" w:cs="Arial"/>
                <w:b/>
                <w:bCs/>
                <w:color w:val="FF0000"/>
                <w:szCs w:val="24"/>
              </w:rPr>
              <w:t>XX</w:t>
            </w:r>
            <w:r w:rsidRPr="0061009A">
              <w:rPr>
                <w:rFonts w:ascii="Arial" w:eastAsia="TimesNewRomanPS-BoldMT, 'Times" w:hAnsi="Arial" w:cs="Arial"/>
                <w:b/>
                <w:bCs/>
                <w:szCs w:val="24"/>
              </w:rPr>
              <w:t>/201</w:t>
            </w:r>
            <w:r w:rsidR="00EC7AF3">
              <w:rPr>
                <w:rFonts w:ascii="Arial" w:eastAsia="TimesNewRomanPS-BoldMT, 'Times" w:hAnsi="Arial" w:cs="Arial"/>
                <w:b/>
                <w:bCs/>
                <w:szCs w:val="24"/>
              </w:rPr>
              <w:t>5</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______(aplicável somente a empresa brasileira ou estrangeira com autorização para funcionar no Brasil), por intermédio de seu representante legal, o(a) Sr(a)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EC7AF3">
        <w:rPr>
          <w:rFonts w:ascii="Arial" w:hAnsi="Arial" w:cs="Arial"/>
          <w:sz w:val="24"/>
          <w:szCs w:val="24"/>
        </w:rPr>
        <w:t>5</w:t>
      </w:r>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rsidSect="00184E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131D2"/>
    <w:rsid w:val="00184EAE"/>
    <w:rsid w:val="005C63C4"/>
    <w:rsid w:val="008131D2"/>
    <w:rsid w:val="00913C4F"/>
    <w:rsid w:val="009D2797"/>
    <w:rsid w:val="00A33E4B"/>
    <w:rsid w:val="00D36C38"/>
    <w:rsid w:val="00EC7AF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12FF93-715C-4F7F-B897-EDD10682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777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Fernando Costa da Silva</cp:lastModifiedBy>
  <cp:revision>5</cp:revision>
  <dcterms:created xsi:type="dcterms:W3CDTF">2014-09-16T13:54:00Z</dcterms:created>
  <dcterms:modified xsi:type="dcterms:W3CDTF">2015-11-11T19:27:00Z</dcterms:modified>
</cp:coreProperties>
</file>